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040ED544" w:rsidR="009125F7" w:rsidRPr="002B6B16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B6B16">
        <w:rPr>
          <w:rFonts w:ascii="Times New Roman" w:hAnsi="Times New Roman" w:cs="Times New Roman"/>
          <w:sz w:val="24"/>
          <w:szCs w:val="24"/>
        </w:rPr>
        <w:t>№</w:t>
      </w:r>
      <w:r w:rsidRPr="002B6B16">
        <w:rPr>
          <w:rFonts w:ascii="Times New Roman" w:eastAsia="Times New Roman" w:hAnsi="Times New Roman"/>
          <w:sz w:val="24"/>
          <w:szCs w:val="24"/>
        </w:rPr>
        <w:t xml:space="preserve"> </w:t>
      </w:r>
      <w:r w:rsidR="002B6B16">
        <w:rPr>
          <w:rFonts w:ascii="Times New Roman" w:hAnsi="Times New Roman" w:cs="Times New Roman"/>
          <w:noProof/>
          <w:sz w:val="24"/>
          <w:szCs w:val="24"/>
        </w:rPr>
        <w:t>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2B6B16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B6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6B1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511B3A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2B6B16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действующей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именуемая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8E044F4" w:rsidR="002F2D6F" w:rsidRPr="002B6B16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</w:t>
      </w:r>
      <w:r w:rsidR="002B6B16" w:rsidRPr="00406E0F">
        <w:rPr>
          <w:sz w:val="24"/>
          <w:szCs w:val="24"/>
        </w:rPr>
        <w:t>Договора</w:t>
      </w:r>
      <w:r w:rsidR="002B6B16">
        <w:rPr>
          <w:sz w:val="24"/>
          <w:szCs w:val="24"/>
        </w:rPr>
        <w:t xml:space="preserve"> </w:t>
      </w:r>
      <w:r w:rsidR="002B6B16" w:rsidRPr="00406E0F">
        <w:rPr>
          <w:sz w:val="24"/>
          <w:szCs w:val="24"/>
        </w:rPr>
        <w:t>земельный</w:t>
      </w:r>
      <w:r w:rsidR="00614292" w:rsidRPr="00406E0F">
        <w:rPr>
          <w:sz w:val="24"/>
          <w:szCs w:val="24"/>
        </w:rPr>
        <w:t xml:space="preserve"> участок, государственная собственность на который не разграничена, площадью </w:t>
      </w:r>
      <w:r w:rsidR="00614292" w:rsidRPr="002B6B16">
        <w:rPr>
          <w:sz w:val="24"/>
          <w:szCs w:val="24"/>
        </w:rPr>
        <w:t xml:space="preserve">6000 </w:t>
      </w:r>
      <w:r w:rsidR="00614292" w:rsidRPr="00406E0F">
        <w:rPr>
          <w:sz w:val="24"/>
          <w:szCs w:val="24"/>
        </w:rPr>
        <w:t>кв</w:t>
      </w:r>
      <w:r w:rsidR="00614292" w:rsidRPr="002B6B16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2B6B16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2B6B1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2B6B1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2B6B16">
        <w:rPr>
          <w:sz w:val="24"/>
          <w:szCs w:val="24"/>
        </w:rPr>
        <w:t xml:space="preserve"> 50:28:0100103:2068, </w:t>
      </w:r>
      <w:r w:rsidR="00614292" w:rsidRPr="00406E0F">
        <w:rPr>
          <w:sz w:val="24"/>
          <w:szCs w:val="24"/>
        </w:rPr>
        <w:t>категория</w:t>
      </w:r>
      <w:r w:rsidR="00614292" w:rsidRPr="002B6B1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2B6B16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2B6B1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2B6B1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2B6B16">
        <w:rPr>
          <w:sz w:val="24"/>
          <w:szCs w:val="24"/>
        </w:rPr>
        <w:t xml:space="preserve"> – «Деловое управление», </w:t>
      </w:r>
      <w:r w:rsidR="00614292" w:rsidRPr="00406E0F">
        <w:rPr>
          <w:sz w:val="24"/>
          <w:szCs w:val="24"/>
        </w:rPr>
        <w:t>расположенный</w:t>
      </w:r>
      <w:r w:rsidR="00614292" w:rsidRPr="002B6B1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2B6B1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2B6B16">
        <w:rPr>
          <w:sz w:val="24"/>
          <w:szCs w:val="24"/>
        </w:rPr>
        <w:t>: Московская область, г Домодедово, мкр Белые Столбы.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Деловое управление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9B4A13D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F143A3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5D1E6C94" w14:textId="1991C689" w:rsidR="004E7C4A" w:rsidRPr="00D61071" w:rsidRDefault="00D61071" w:rsidP="00D61071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61071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Пятая подзона приаэродромной территории аэродрома гражданской авиации Москва (Домодедово); Сектор 3.1 третьей подзоны приаэродромной территории аэродрома гражданской авиации Москва (Домодедово); Сектор 4.8.29 четвертой подзоны приаэродромной территории аэродрома гражданской авиации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Частично расположен: Шестая подзона приаэродромной территории аэродрома гражданской авиации Москва (Домодедово); Полностью расположен: Аэродром Малино Приаэродромная территория аэродрома.</w:t>
      </w:r>
    </w:p>
    <w:p w14:paraId="411D5651" w14:textId="7428D273" w:rsidR="001D268C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статьей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1D8526E3" w:rsidR="00500B27" w:rsidRPr="002B6B16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6B16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2B6B16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2B6B16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2B6B16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2B6B1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43F5D459" w:rsidR="001D268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6B16">
        <w:rPr>
          <w:rFonts w:ascii="Times New Roman" w:hAnsi="Times New Roman" w:cs="Times New Roman"/>
          <w:noProof/>
          <w:sz w:val="24"/>
          <w:szCs w:val="24"/>
        </w:rPr>
        <w:t>В границы земельного участка попадают кабельные линии связи, находящиеся в эксплуатационно-техническом обслуживании Центра эксплуатации сети Московской области Департамента эксплуатации Макрорегиона «Центр» ПАО «Ростелеком».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lastRenderedPageBreak/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2" w:name="_Hlk135819272"/>
    </w:p>
    <w:bookmarkEnd w:id="2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использования Земельного участка не в соответствии с видом его </w:t>
      </w:r>
      <w:r w:rsidRPr="00406E0F">
        <w:lastRenderedPageBreak/>
        <w:t>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32DFD0B6" w14:textId="77777777" w:rsidR="00F143A3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- Воздушного кодекса </w:t>
      </w:r>
      <w:r w:rsidR="00D61071" w:rsidRPr="006F7AAF">
        <w:t>Россий</w:t>
      </w:r>
      <w:r w:rsidR="00F143A3">
        <w:t xml:space="preserve">ской Федерации; </w:t>
      </w:r>
    </w:p>
    <w:p w14:paraId="03D0A714" w14:textId="594122C5" w:rsidR="00F143A3" w:rsidRDefault="00F143A3" w:rsidP="004E0343">
      <w:pPr>
        <w:pStyle w:val="ConsPlusNormal"/>
        <w:ind w:firstLine="540"/>
        <w:jc w:val="both"/>
        <w:rPr>
          <w:noProof/>
        </w:rPr>
      </w:pPr>
      <w:r>
        <w:t xml:space="preserve">- </w:t>
      </w:r>
      <w:r w:rsidR="00770EE7" w:rsidRPr="00406E0F">
        <w:rPr>
          <w:noProof/>
        </w:rPr>
        <w:t>Федеральн</w:t>
      </w:r>
      <w:r w:rsidR="00D61071">
        <w:rPr>
          <w:noProof/>
        </w:rPr>
        <w:t>ого</w:t>
      </w:r>
      <w:r w:rsidR="00770EE7" w:rsidRPr="00406E0F">
        <w:rPr>
          <w:noProof/>
        </w:rPr>
        <w:t xml:space="preserve"> закон</w:t>
      </w:r>
      <w:r w:rsidR="00D61071">
        <w:rPr>
          <w:noProof/>
        </w:rPr>
        <w:t>а</w:t>
      </w:r>
      <w:r w:rsidR="00770EE7" w:rsidRPr="00406E0F">
        <w:rPr>
          <w:noProof/>
        </w:rPr>
        <w:t xml:space="preserve">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</w:t>
      </w:r>
      <w:r>
        <w:rPr>
          <w:noProof/>
        </w:rPr>
        <w:t>-защитной зоны»;</w:t>
      </w:r>
    </w:p>
    <w:p w14:paraId="1BEA0EAC" w14:textId="77777777" w:rsidR="00F143A3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- Федерального закона Российской Федерации от</w:t>
      </w:r>
      <w:r w:rsidR="00F143A3">
        <w:rPr>
          <w:noProof/>
        </w:rPr>
        <w:t xml:space="preserve"> 07.07.2003 № 126-ФЗ «О связи»;</w:t>
      </w:r>
    </w:p>
    <w:p w14:paraId="44F3AF67" w14:textId="77777777" w:rsidR="00F143A3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 xml:space="preserve">- Постановления Правительства Российской Федерации от 09.06.1995г. № 578 «Об утверждении правил охраны линий и сооружений </w:t>
      </w:r>
      <w:r w:rsidR="00F143A3">
        <w:rPr>
          <w:noProof/>
        </w:rPr>
        <w:t xml:space="preserve">связи в Российской Федерации»; </w:t>
      </w:r>
    </w:p>
    <w:p w14:paraId="4791CE7E" w14:textId="41EC3D01" w:rsidR="00770EE7" w:rsidRDefault="00F143A3" w:rsidP="004E0343">
      <w:pPr>
        <w:pStyle w:val="ConsPlusNormal"/>
        <w:ind w:firstLine="540"/>
        <w:jc w:val="both"/>
        <w:rPr>
          <w:noProof/>
        </w:rPr>
      </w:pPr>
      <w:r>
        <w:rPr>
          <w:noProof/>
        </w:rPr>
        <w:t>- с</w:t>
      </w:r>
      <w:r w:rsidR="00770EE7" w:rsidRPr="00406E0F">
        <w:rPr>
          <w:noProof/>
        </w:rPr>
        <w:t>анитарно-эпидемиологически</w:t>
      </w:r>
      <w:r>
        <w:rPr>
          <w:noProof/>
        </w:rPr>
        <w:t>х правил</w:t>
      </w:r>
      <w:r w:rsidR="00770EE7" w:rsidRPr="00406E0F">
        <w:rPr>
          <w:noProof/>
        </w:rPr>
        <w:t xml:space="preserve"> и норматив</w:t>
      </w:r>
      <w:r>
        <w:rPr>
          <w:noProof/>
        </w:rPr>
        <w:t>ов</w:t>
      </w:r>
      <w:r w:rsidR="00770EE7" w:rsidRPr="00406E0F">
        <w:rPr>
          <w:noProof/>
        </w:rPr>
        <w:t xml:space="preserve"> СанПиН 2.1.8/2.2.4.1383-03.</w:t>
      </w:r>
    </w:p>
    <w:p w14:paraId="47818B87" w14:textId="238E4231" w:rsidR="00F143A3" w:rsidRPr="00F143A3" w:rsidRDefault="00F143A3" w:rsidP="00F143A3">
      <w:pPr>
        <w:pStyle w:val="ConsPlusNonformat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3" w:name="_GoBack"/>
      <w:bookmarkEnd w:id="3"/>
      <w:r w:rsidRPr="00406E0F">
        <w:rPr>
          <w:rFonts w:ascii="Times New Roman" w:hAnsi="Times New Roman" w:cs="Times New Roman"/>
          <w:noProof/>
          <w:sz w:val="24"/>
          <w:szCs w:val="24"/>
        </w:rPr>
        <w:t>Согласовать размещение объектов капитального строительства в соответствии с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действующим законодательством.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 xml:space="preserve">по </w:t>
      </w:r>
      <w:r w:rsidRPr="00406E0F">
        <w:lastRenderedPageBreak/>
        <w:t>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</w:t>
      </w:r>
      <w:r w:rsidR="00CD2403" w:rsidRPr="001D1B46">
        <w:lastRenderedPageBreak/>
        <w:t>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2B6B1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2B6B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2B6B16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B16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5AD2A6EE" w:rsidR="009125F7" w:rsidRPr="00406E0F" w:rsidRDefault="009125F7" w:rsidP="002B6B1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B6B16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6000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Деловое управление.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E5ACDE1" w:rsidR="009125F7" w:rsidRPr="00406E0F" w:rsidRDefault="009125F7" w:rsidP="002B6B1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1200324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2B6B16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действующей на основании , в дальнейшем именуемая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37A8A6AE" w:rsidR="00C60148" w:rsidRPr="00406E0F" w:rsidRDefault="00C60148" w:rsidP="002B6B1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B6B16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2EEFC" w14:textId="77777777" w:rsidR="00797E9A" w:rsidRDefault="00797E9A" w:rsidP="00195C19">
      <w:r>
        <w:separator/>
      </w:r>
    </w:p>
  </w:endnote>
  <w:endnote w:type="continuationSeparator" w:id="0">
    <w:p w14:paraId="11733BC2" w14:textId="77777777" w:rsidR="00797E9A" w:rsidRDefault="00797E9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66BF6" w14:textId="77777777" w:rsidR="00797E9A" w:rsidRDefault="00797E9A" w:rsidP="00195C19">
      <w:r>
        <w:separator/>
      </w:r>
    </w:p>
  </w:footnote>
  <w:footnote w:type="continuationSeparator" w:id="0">
    <w:p w14:paraId="4C438341" w14:textId="77777777" w:rsidR="00797E9A" w:rsidRDefault="00797E9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6B16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7C4A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E9A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071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43A3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E3BE1C-7906-40B5-B077-6AAB443CD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3113</Words>
  <Characters>17750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Зиновьева А.В.</cp:lastModifiedBy>
  <cp:revision>5</cp:revision>
  <cp:lastPrinted>2022-02-16T11:57:00Z</cp:lastPrinted>
  <dcterms:created xsi:type="dcterms:W3CDTF">2024-03-26T11:57:00Z</dcterms:created>
  <dcterms:modified xsi:type="dcterms:W3CDTF">2024-04-09T07:15:00Z</dcterms:modified>
</cp:coreProperties>
</file>